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961" w:rsidRPr="00891961" w:rsidRDefault="00891961" w:rsidP="008F72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8F72F2" w:rsidRPr="00891961" w:rsidRDefault="008F72F2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D3DC5" w:rsidRPr="00891961" w:rsidRDefault="00BD3DC5" w:rsidP="008F72F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="008F72F2">
        <w:rPr>
          <w:b/>
          <w:sz w:val="32"/>
          <w:szCs w:val="32"/>
        </w:rPr>
        <w:t>НОВЛ</w:t>
      </w:r>
      <w:r w:rsidRPr="00B163A5">
        <w:rPr>
          <w:b/>
          <w:sz w:val="32"/>
          <w:szCs w:val="32"/>
        </w:rPr>
        <w:t>ЕНИЕ</w:t>
      </w:r>
    </w:p>
    <w:p w:rsidR="00BD3DC5" w:rsidRPr="00B163A5" w:rsidRDefault="00170571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17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1</w:t>
      </w:r>
      <w:r w:rsidR="00BD3DC5" w:rsidRPr="00B163A5">
        <w:rPr>
          <w:spacing w:val="-4"/>
          <w:sz w:val="28"/>
          <w:szCs w:val="28"/>
        </w:rPr>
        <w:t>.20</w:t>
      </w:r>
      <w:r w:rsidR="00BD61B4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5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A11C6C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A11C6C" w:rsidRPr="00A11C6C" w:rsidRDefault="00E25847" w:rsidP="00A11C6C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 w:rsidR="008F72F2">
        <w:rPr>
          <w:sz w:val="28"/>
          <w:szCs w:val="28"/>
        </w:rPr>
        <w:t>б</w:t>
      </w:r>
      <w:r w:rsidR="00A11C6C">
        <w:rPr>
          <w:sz w:val="28"/>
          <w:szCs w:val="28"/>
        </w:rPr>
        <w:t xml:space="preserve"> утверждении Положения </w:t>
      </w:r>
      <w:r w:rsidR="00A11C6C" w:rsidRPr="00A11C6C">
        <w:rPr>
          <w:sz w:val="28"/>
          <w:szCs w:val="28"/>
        </w:rPr>
        <w:t>об экспертной комиссии</w:t>
      </w:r>
    </w:p>
    <w:p w:rsidR="00BF7FCA" w:rsidRPr="00A11C6C" w:rsidRDefault="00A11C6C" w:rsidP="00A11C6C">
      <w:pPr>
        <w:jc w:val="center"/>
        <w:rPr>
          <w:sz w:val="28"/>
          <w:szCs w:val="28"/>
        </w:rPr>
      </w:pPr>
      <w:r w:rsidRPr="00A11C6C">
        <w:rPr>
          <w:sz w:val="28"/>
          <w:szCs w:val="28"/>
        </w:rPr>
        <w:t>Администрации Красновского сельского поселения</w:t>
      </w:r>
    </w:p>
    <w:p w:rsidR="008F72F2" w:rsidRPr="00BF7FCA" w:rsidRDefault="008F72F2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FC1735">
        <w:rPr>
          <w:sz w:val="28"/>
          <w:szCs w:val="28"/>
        </w:rPr>
        <w:t xml:space="preserve">В соответствии </w:t>
      </w:r>
      <w:r w:rsidR="00A11C6C" w:rsidRPr="00A11C6C">
        <w:rPr>
          <w:sz w:val="28"/>
          <w:szCs w:val="28"/>
        </w:rPr>
        <w:t>с подпунктом 9 пункта 6 Положения о Федеральном архивном агентстве, утвержденного Указом Президента Российской Фед</w:t>
      </w:r>
      <w:r w:rsidR="00A11C6C">
        <w:rPr>
          <w:sz w:val="28"/>
          <w:szCs w:val="28"/>
        </w:rPr>
        <w:t xml:space="preserve">ерации от 22 июня 2016 г. № 293, </w:t>
      </w:r>
      <w:r w:rsidR="00FC1735">
        <w:rPr>
          <w:sz w:val="28"/>
          <w:szCs w:val="28"/>
        </w:rPr>
        <w:t>Администрация Красновского сельского поселения</w:t>
      </w:r>
    </w:p>
    <w:p w:rsidR="00891961" w:rsidRDefault="00891961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Default="00FC1735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1. </w:t>
      </w:r>
      <w:r w:rsidR="00A11C6C">
        <w:rPr>
          <w:rFonts w:eastAsia="Calibri"/>
          <w:bCs/>
          <w:sz w:val="28"/>
          <w:szCs w:val="28"/>
          <w:lang w:eastAsia="en-US"/>
        </w:rPr>
        <w:t>Утвердить Положение</w:t>
      </w:r>
      <w:r w:rsidR="00A11C6C" w:rsidRPr="00A11C6C">
        <w:t xml:space="preserve"> </w:t>
      </w:r>
      <w:r w:rsidR="00A11C6C" w:rsidRPr="00A11C6C">
        <w:rPr>
          <w:rFonts w:eastAsia="Calibri"/>
          <w:bCs/>
          <w:sz w:val="28"/>
          <w:szCs w:val="28"/>
          <w:lang w:eastAsia="en-US"/>
        </w:rPr>
        <w:t>об экспертной комиссии</w:t>
      </w:r>
      <w:r w:rsidR="00A11C6C">
        <w:rPr>
          <w:rFonts w:eastAsia="Calibri"/>
          <w:bCs/>
          <w:sz w:val="28"/>
          <w:szCs w:val="28"/>
          <w:lang w:eastAsia="en-US"/>
        </w:rPr>
        <w:t xml:space="preserve"> </w:t>
      </w:r>
      <w:r w:rsidR="00A11C6C" w:rsidRPr="00A11C6C">
        <w:rPr>
          <w:rFonts w:eastAsia="Calibri"/>
          <w:bCs/>
          <w:sz w:val="28"/>
          <w:szCs w:val="28"/>
          <w:lang w:eastAsia="en-US"/>
        </w:rPr>
        <w:t>Администрации Красновского сельского поселения</w:t>
      </w:r>
      <w:r w:rsidR="00A11C6C">
        <w:rPr>
          <w:rFonts w:eastAsia="Calibri"/>
          <w:bCs/>
          <w:sz w:val="28"/>
          <w:szCs w:val="28"/>
          <w:lang w:eastAsia="en-US"/>
        </w:rPr>
        <w:t xml:space="preserve"> согласно приложению к настоящему постановлению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AE4B6B" w:rsidRDefault="00AE4B6B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</w:p>
    <w:p w:rsidR="00FC1735" w:rsidRDefault="00E04E59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2. </w:t>
      </w:r>
      <w:r w:rsidR="00A11C6C">
        <w:rPr>
          <w:rFonts w:eastAsia="Calibri"/>
          <w:bCs/>
          <w:sz w:val="28"/>
          <w:szCs w:val="28"/>
          <w:lang w:eastAsia="en-US"/>
        </w:rPr>
        <w:t xml:space="preserve">Главному специалисту по правовой, кадровой и архивной работе согласовать Положение с начальником архивного сектора Администрации Тарасовского района. </w:t>
      </w:r>
    </w:p>
    <w:p w:rsidR="008664AE" w:rsidRDefault="008664AE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AE4B6B" w:rsidRPr="00A11C6C" w:rsidRDefault="00AE4B6B" w:rsidP="008664AE">
      <w:p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3. Признать утратившим силу постановление </w:t>
      </w:r>
      <w:r w:rsidRPr="00A11C6C">
        <w:rPr>
          <w:sz w:val="28"/>
          <w:szCs w:val="28"/>
        </w:rPr>
        <w:t>Администрации Красновского сельского поселения</w:t>
      </w:r>
      <w:r w:rsidR="008664AE">
        <w:rPr>
          <w:sz w:val="28"/>
          <w:szCs w:val="28"/>
        </w:rPr>
        <w:t xml:space="preserve"> от 28.07.2020 года № 78 «</w:t>
      </w:r>
      <w:r w:rsidR="008664AE" w:rsidRPr="008664AE">
        <w:rPr>
          <w:sz w:val="28"/>
          <w:szCs w:val="28"/>
        </w:rPr>
        <w:t>Об утверждении Положения об экспертной комиссии</w:t>
      </w:r>
      <w:r w:rsidR="008664AE">
        <w:rPr>
          <w:sz w:val="28"/>
          <w:szCs w:val="28"/>
        </w:rPr>
        <w:t xml:space="preserve"> </w:t>
      </w:r>
      <w:r w:rsidR="008664AE" w:rsidRPr="008664AE">
        <w:rPr>
          <w:sz w:val="28"/>
          <w:szCs w:val="28"/>
        </w:rPr>
        <w:t>Администрации Красновского сельского поселения</w:t>
      </w:r>
      <w:r w:rsidR="008664AE">
        <w:rPr>
          <w:sz w:val="28"/>
          <w:szCs w:val="28"/>
        </w:rPr>
        <w:t>».</w:t>
      </w:r>
    </w:p>
    <w:p w:rsidR="00AE4B6B" w:rsidRDefault="00AE4B6B" w:rsidP="00A11C6C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="008664AE">
        <w:rPr>
          <w:rFonts w:eastAsia="Calibri"/>
          <w:bCs/>
          <w:sz w:val="28"/>
          <w:szCs w:val="28"/>
          <w:lang w:eastAsia="en-US"/>
        </w:rPr>
        <w:t>4</w:t>
      </w:r>
      <w:r>
        <w:rPr>
          <w:rFonts w:eastAsia="Calibri"/>
          <w:bCs/>
          <w:sz w:val="28"/>
          <w:szCs w:val="28"/>
          <w:lang w:eastAsia="en-US"/>
        </w:rPr>
        <w:t>. Контроль за исполнением постановления оставляю за собой.</w:t>
      </w:r>
    </w:p>
    <w:p w:rsidR="00E04E59" w:rsidRDefault="00E04E59" w:rsidP="00FC1735">
      <w:pPr>
        <w:spacing w:line="276" w:lineRule="auto"/>
        <w:jc w:val="both"/>
        <w:rPr>
          <w:sz w:val="28"/>
          <w:szCs w:val="28"/>
        </w:rPr>
      </w:pPr>
    </w:p>
    <w:p w:rsidR="00A11C6C" w:rsidRPr="00E25847" w:rsidRDefault="00A11C6C" w:rsidP="00FC1735">
      <w:pPr>
        <w:spacing w:line="276" w:lineRule="auto"/>
        <w:jc w:val="both"/>
        <w:rPr>
          <w:sz w:val="28"/>
          <w:szCs w:val="28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</w:t>
      </w:r>
      <w:r w:rsidR="00804334">
        <w:rPr>
          <w:rFonts w:eastAsia="Calibri"/>
          <w:sz w:val="28"/>
          <w:szCs w:val="22"/>
          <w:lang w:eastAsia="en-US"/>
        </w:rPr>
        <w:t xml:space="preserve">                  Л.Н. Михайленко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</w:t>
      </w: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804334" w:rsidRDefault="00804334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8664AE" w:rsidRDefault="008664AE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8664AE">
        <w:rPr>
          <w:rFonts w:eastAsia="Calibri"/>
          <w:sz w:val="28"/>
          <w:szCs w:val="22"/>
          <w:lang w:eastAsia="en-US"/>
        </w:rPr>
        <w:t>СОГЛАСОВАНО</w:t>
      </w:r>
      <w:r w:rsidR="00804334">
        <w:rPr>
          <w:rFonts w:eastAsia="Calibri"/>
          <w:sz w:val="28"/>
          <w:szCs w:val="22"/>
          <w:lang w:eastAsia="en-US"/>
        </w:rPr>
        <w:t>:</w:t>
      </w:r>
    </w:p>
    <w:p w:rsidR="00804334" w:rsidRPr="008664AE" w:rsidRDefault="00804334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8664AE" w:rsidRPr="008664AE" w:rsidRDefault="008664AE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8664AE">
        <w:rPr>
          <w:rFonts w:eastAsia="Calibri"/>
          <w:sz w:val="28"/>
          <w:szCs w:val="22"/>
          <w:lang w:eastAsia="en-US"/>
        </w:rPr>
        <w:t xml:space="preserve">Начальник архивного сектора </w:t>
      </w:r>
    </w:p>
    <w:p w:rsidR="008664AE" w:rsidRDefault="008664AE" w:rsidP="008664AE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8664AE">
        <w:rPr>
          <w:rFonts w:eastAsia="Calibri"/>
          <w:sz w:val="28"/>
          <w:szCs w:val="22"/>
          <w:lang w:eastAsia="en-US"/>
        </w:rPr>
        <w:t>Администрации Тарасовского района</w:t>
      </w:r>
      <w:r w:rsidR="00804334">
        <w:rPr>
          <w:rFonts w:eastAsia="Calibri"/>
          <w:sz w:val="28"/>
          <w:szCs w:val="22"/>
          <w:lang w:eastAsia="en-US"/>
        </w:rPr>
        <w:t xml:space="preserve">                  </w:t>
      </w:r>
      <w:r w:rsidRPr="008664AE">
        <w:rPr>
          <w:rFonts w:eastAsia="Calibri"/>
          <w:sz w:val="28"/>
          <w:szCs w:val="22"/>
          <w:lang w:eastAsia="en-US"/>
        </w:rPr>
        <w:t xml:space="preserve">  _____________А.Ю. Душко</w:t>
      </w: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Приложение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 постановлению Администрации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 сельского поселения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</w:t>
      </w:r>
      <w:r w:rsidR="00AE4B6B">
        <w:rPr>
          <w:rFonts w:eastAsia="Calibri"/>
          <w:sz w:val="28"/>
          <w:szCs w:val="22"/>
          <w:lang w:eastAsia="en-US"/>
        </w:rPr>
        <w:t>17</w:t>
      </w:r>
      <w:r>
        <w:rPr>
          <w:rFonts w:eastAsia="Calibri"/>
          <w:sz w:val="28"/>
          <w:szCs w:val="22"/>
          <w:lang w:eastAsia="en-US"/>
        </w:rPr>
        <w:t>.0</w:t>
      </w:r>
      <w:r w:rsidR="00AE4B6B">
        <w:rPr>
          <w:rFonts w:eastAsia="Calibri"/>
          <w:sz w:val="28"/>
          <w:szCs w:val="22"/>
          <w:lang w:eastAsia="en-US"/>
        </w:rPr>
        <w:t>1</w:t>
      </w:r>
      <w:r>
        <w:rPr>
          <w:rFonts w:eastAsia="Calibri"/>
          <w:sz w:val="28"/>
          <w:szCs w:val="22"/>
          <w:lang w:eastAsia="en-US"/>
        </w:rPr>
        <w:t>.202</w:t>
      </w:r>
      <w:r w:rsidR="00AE4B6B">
        <w:rPr>
          <w:rFonts w:eastAsia="Calibri"/>
          <w:sz w:val="28"/>
          <w:szCs w:val="22"/>
          <w:lang w:eastAsia="en-US"/>
        </w:rPr>
        <w:t>5</w:t>
      </w:r>
      <w:r>
        <w:rPr>
          <w:rFonts w:eastAsia="Calibri"/>
          <w:sz w:val="28"/>
          <w:szCs w:val="22"/>
          <w:lang w:eastAsia="en-US"/>
        </w:rPr>
        <w:t xml:space="preserve"> </w:t>
      </w:r>
    </w:p>
    <w:p w:rsidR="00A11C6C" w:rsidRDefault="00A11C6C" w:rsidP="00A11C6C">
      <w:pPr>
        <w:tabs>
          <w:tab w:val="left" w:pos="7797"/>
        </w:tabs>
        <w:jc w:val="right"/>
        <w:rPr>
          <w:rFonts w:eastAsia="Calibri"/>
          <w:sz w:val="28"/>
          <w:szCs w:val="22"/>
          <w:lang w:eastAsia="en-US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center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Положение</w:t>
      </w:r>
    </w:p>
    <w:p w:rsidR="00AE4B6B" w:rsidRDefault="00AE4B6B" w:rsidP="008664AE">
      <w:pPr>
        <w:shd w:val="clear" w:color="auto" w:fill="FFFFFF"/>
        <w:spacing w:line="309" w:lineRule="atLeast"/>
        <w:jc w:val="center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об экспертной комиссии </w:t>
      </w:r>
      <w:r w:rsidR="008664AE" w:rsidRPr="008664AE">
        <w:rPr>
          <w:bCs/>
          <w:sz w:val="28"/>
          <w:szCs w:val="28"/>
        </w:rPr>
        <w:t>Администрации Красновского сельского поселения</w:t>
      </w:r>
    </w:p>
    <w:p w:rsidR="008664AE" w:rsidRPr="00AE4B6B" w:rsidRDefault="008664AE" w:rsidP="008664AE">
      <w:pPr>
        <w:shd w:val="clear" w:color="auto" w:fill="FFFFFF"/>
        <w:spacing w:line="309" w:lineRule="atLeast"/>
        <w:jc w:val="center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 Общие положения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1.1. Настоящее Положение разработано в соответствии с пунктом 18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 г. N 77, подпунктом 9 пункта 6 Положения о Федеральном архивном агентстве, утвержденного Указом Президента Российской Федерации от 22 июня 2016 г. N 293, Примерным положением об экспертной комиссии организации, утвержденным приказом Федерального архивного агентства от 11 апреля 2018 г. N 43.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1.2. Экспертная комиссия </w:t>
      </w:r>
      <w:r w:rsidR="008664AE" w:rsidRPr="008664AE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 (далее - экспертная комиссия) создается в целях организации и проведения методической и практической работы по экспертизе ценности документов, образовавшихся в </w:t>
      </w:r>
      <w:r w:rsidR="00B21E55">
        <w:rPr>
          <w:bCs/>
          <w:sz w:val="28"/>
          <w:szCs w:val="28"/>
        </w:rPr>
        <w:t xml:space="preserve">результате </w:t>
      </w:r>
      <w:r w:rsidRPr="00AE4B6B">
        <w:rPr>
          <w:bCs/>
          <w:sz w:val="28"/>
          <w:szCs w:val="28"/>
        </w:rPr>
        <w:t>деятельности организации.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1.3. Экспертная комиссия является совещательным органом при</w:t>
      </w:r>
      <w:r w:rsidR="008664AE">
        <w:rPr>
          <w:bCs/>
          <w:sz w:val="28"/>
          <w:szCs w:val="28"/>
        </w:rPr>
        <w:t xml:space="preserve"> главе 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, создается </w:t>
      </w:r>
      <w:r w:rsidR="008664AE">
        <w:rPr>
          <w:bCs/>
          <w:sz w:val="28"/>
          <w:szCs w:val="28"/>
        </w:rPr>
        <w:t xml:space="preserve">постановлением Администрации </w:t>
      </w:r>
      <w:r w:rsidRPr="00AE4B6B">
        <w:rPr>
          <w:bCs/>
          <w:sz w:val="28"/>
          <w:szCs w:val="28"/>
        </w:rPr>
        <w:t>и действует на основании настоящего Положения.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1.4. Персональный состав экспертной комиссии определяется </w:t>
      </w:r>
      <w:r w:rsidR="008664AE" w:rsidRPr="008664AE">
        <w:rPr>
          <w:bCs/>
          <w:sz w:val="28"/>
          <w:szCs w:val="28"/>
        </w:rPr>
        <w:t>распоряжением</w:t>
      </w:r>
      <w:r w:rsidRPr="00AE4B6B">
        <w:rPr>
          <w:bCs/>
          <w:sz w:val="28"/>
          <w:szCs w:val="28"/>
        </w:rPr>
        <w:t xml:space="preserve"> </w:t>
      </w:r>
      <w:r w:rsidR="008664AE" w:rsidRPr="008664AE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>.</w:t>
      </w:r>
    </w:p>
    <w:p w:rsidR="00AE4B6B" w:rsidRPr="00AE4B6B" w:rsidRDefault="008664AE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E4B6B" w:rsidRPr="00AE4B6B">
        <w:rPr>
          <w:bCs/>
          <w:sz w:val="28"/>
          <w:szCs w:val="28"/>
        </w:rPr>
        <w:t xml:space="preserve">В состав экспертной комиссии включаются: председатель комиссии, секретарь комиссии, </w:t>
      </w:r>
      <w:r w:rsidR="00B21E55">
        <w:rPr>
          <w:bCs/>
          <w:sz w:val="28"/>
          <w:szCs w:val="28"/>
        </w:rPr>
        <w:t xml:space="preserve">специалисты </w:t>
      </w:r>
      <w:r w:rsidRPr="008664AE">
        <w:rPr>
          <w:bCs/>
          <w:sz w:val="28"/>
          <w:szCs w:val="28"/>
        </w:rPr>
        <w:t>Администрации Красновского сельского поселения</w:t>
      </w:r>
      <w:r w:rsidR="00AE4B6B" w:rsidRPr="00AE4B6B">
        <w:rPr>
          <w:bCs/>
          <w:sz w:val="28"/>
          <w:szCs w:val="28"/>
        </w:rPr>
        <w:t xml:space="preserve">, муниципального архива, источником комплектования которого выступает </w:t>
      </w:r>
      <w:r w:rsidRPr="008664AE">
        <w:rPr>
          <w:bCs/>
          <w:sz w:val="28"/>
          <w:szCs w:val="28"/>
        </w:rPr>
        <w:t>Администрации Красновского сельского поселения</w:t>
      </w:r>
      <w:r w:rsidR="00AE4B6B" w:rsidRPr="00AE4B6B">
        <w:rPr>
          <w:bCs/>
          <w:sz w:val="28"/>
          <w:szCs w:val="28"/>
        </w:rPr>
        <w:t xml:space="preserve"> (по согласованию).</w:t>
      </w:r>
      <w:r>
        <w:rPr>
          <w:bCs/>
          <w:sz w:val="28"/>
          <w:szCs w:val="28"/>
        </w:rPr>
        <w:t xml:space="preserve"> </w:t>
      </w:r>
      <w:r w:rsidR="00AE4B6B" w:rsidRPr="00AE4B6B">
        <w:rPr>
          <w:bCs/>
          <w:sz w:val="28"/>
          <w:szCs w:val="28"/>
        </w:rPr>
        <w:t xml:space="preserve">Председателем экспертной комиссии назначается </w:t>
      </w:r>
      <w:r>
        <w:rPr>
          <w:bCs/>
          <w:sz w:val="28"/>
          <w:szCs w:val="28"/>
        </w:rPr>
        <w:t xml:space="preserve">глава </w:t>
      </w:r>
      <w:r w:rsidRPr="008664AE">
        <w:rPr>
          <w:bCs/>
          <w:sz w:val="28"/>
          <w:szCs w:val="28"/>
        </w:rPr>
        <w:t>Администрации Красновского сельского поселения</w:t>
      </w:r>
      <w:r w:rsidR="00AE4B6B" w:rsidRPr="00AE4B6B">
        <w:rPr>
          <w:bCs/>
          <w:sz w:val="28"/>
          <w:szCs w:val="28"/>
        </w:rPr>
        <w:t>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1.5. В своей работе экспертная комиссия руководствуется Федеральным законом от 22 октября 2004 г. N 125-ФЗ "Об архивном деле в Российской Федерации",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 г. N 77,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2. Функции экспертной комиссии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2.1. Экспертная комиссия осуществляет следующие функции: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1) организует ежегодный отбор дел, образующихся в деятельности организации, для хранения и уничтожения;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2) рассматривает и принимает решения о согласовании проектов: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описей дел постоянного хранения управленческой и иных видов документации;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перечней проектов/объектов, проблем/тем, научно-техническая документация по которым подлежит передаче на постоянное хранение;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описей дел по личному составу;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описей дел, документов временных (свыше 10 лет) сроков хранения;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номенклатур дел;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актов о выделении к уничтожению документов, не подлежащих хранению;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актов о необнаружении архивных документов, пути розыска которых исчерпаны;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актов о неисправимом повреждении архивных документов;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деятельности,</w:t>
      </w:r>
      <w:r w:rsidR="008664AE">
        <w:rPr>
          <w:bCs/>
          <w:sz w:val="28"/>
          <w:szCs w:val="28"/>
        </w:rPr>
        <w:t xml:space="preserve"> с указанием сроков их хранения</w:t>
      </w:r>
      <w:r w:rsidRPr="00AE4B6B">
        <w:rPr>
          <w:bCs/>
          <w:sz w:val="28"/>
          <w:szCs w:val="28"/>
        </w:rPr>
        <w:t>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- локальных нормативных актов и методических документов </w:t>
      </w:r>
      <w:r w:rsidR="00E645E6" w:rsidRPr="00E645E6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 по делопроизводству и архивному делу;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3) обеспечивает совместно с</w:t>
      </w:r>
      <w:r w:rsidR="00E645E6">
        <w:rPr>
          <w:bCs/>
          <w:sz w:val="28"/>
          <w:szCs w:val="28"/>
        </w:rPr>
        <w:t xml:space="preserve"> специалистом</w:t>
      </w:r>
      <w:r w:rsidRPr="00AE4B6B">
        <w:rPr>
          <w:bCs/>
          <w:sz w:val="28"/>
          <w:szCs w:val="28"/>
        </w:rPr>
        <w:t xml:space="preserve">, </w:t>
      </w:r>
      <w:r w:rsidR="00E645E6">
        <w:rPr>
          <w:bCs/>
          <w:sz w:val="28"/>
          <w:szCs w:val="28"/>
        </w:rPr>
        <w:t xml:space="preserve">ответственным за </w:t>
      </w:r>
      <w:r w:rsidRPr="00AE4B6B">
        <w:rPr>
          <w:bCs/>
          <w:sz w:val="28"/>
          <w:szCs w:val="28"/>
        </w:rPr>
        <w:t>хранение, комплектование, учет и использование архивных документов, представление на утверждение экспертно-проверочной комиссии согласованных экспертной комиссией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4) обеспечивает совместно </w:t>
      </w:r>
      <w:r w:rsidR="00E645E6" w:rsidRPr="00E645E6">
        <w:rPr>
          <w:bCs/>
          <w:sz w:val="28"/>
          <w:szCs w:val="28"/>
        </w:rPr>
        <w:t>с специалистом, ответственным за хранение, комплектование, учет и использование архивных документов</w:t>
      </w:r>
      <w:r w:rsidR="00E645E6">
        <w:rPr>
          <w:bCs/>
          <w:sz w:val="28"/>
          <w:szCs w:val="28"/>
        </w:rPr>
        <w:t>,</w:t>
      </w:r>
      <w:r w:rsidR="00E645E6" w:rsidRPr="00E645E6">
        <w:rPr>
          <w:bCs/>
          <w:sz w:val="28"/>
          <w:szCs w:val="28"/>
        </w:rPr>
        <w:t xml:space="preserve"> </w:t>
      </w:r>
      <w:r w:rsidRPr="00AE4B6B">
        <w:rPr>
          <w:bCs/>
          <w:sz w:val="28"/>
          <w:szCs w:val="28"/>
        </w:rPr>
        <w:t>представление на согласование экспертно-проверочной комиссии муниципального архива, в случае наделения его соответствующими полномочиями, согласованные экспертной комиссией описи дел по личному составу, номенклатуру дел организации;</w:t>
      </w:r>
    </w:p>
    <w:p w:rsidR="00AE4B6B" w:rsidRPr="00AE4B6B" w:rsidRDefault="00E645E6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обеспечивает совместно с</w:t>
      </w:r>
      <w:r w:rsidRPr="00E645E6">
        <w:rPr>
          <w:bCs/>
          <w:sz w:val="28"/>
          <w:szCs w:val="28"/>
        </w:rPr>
        <w:t xml:space="preserve"> специалистом, ответственным за хранение, комплектование, учет и использование архивных документов</w:t>
      </w:r>
      <w:r>
        <w:rPr>
          <w:bCs/>
          <w:sz w:val="28"/>
          <w:szCs w:val="28"/>
        </w:rPr>
        <w:t>,</w:t>
      </w:r>
      <w:r w:rsidRPr="00E645E6">
        <w:rPr>
          <w:bCs/>
          <w:sz w:val="28"/>
          <w:szCs w:val="28"/>
        </w:rPr>
        <w:t xml:space="preserve"> </w:t>
      </w:r>
      <w:r w:rsidR="00AE4B6B" w:rsidRPr="00AE4B6B">
        <w:rPr>
          <w:bCs/>
          <w:sz w:val="28"/>
          <w:szCs w:val="28"/>
        </w:rPr>
        <w:t>представление на согласование экспертно-проверочной комиссии актов об утрате документов, актов о неисправимых повреждениях архивных документов;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6) совместно </w:t>
      </w:r>
      <w:r w:rsidR="00E645E6" w:rsidRPr="00E645E6">
        <w:rPr>
          <w:bCs/>
          <w:sz w:val="28"/>
          <w:szCs w:val="28"/>
        </w:rPr>
        <w:t>с специалистом, ответственным за хранение, комплектование, учет и использование архивных документов</w:t>
      </w:r>
      <w:r w:rsidR="00E645E6">
        <w:rPr>
          <w:bCs/>
          <w:sz w:val="28"/>
          <w:szCs w:val="28"/>
        </w:rPr>
        <w:t xml:space="preserve"> </w:t>
      </w:r>
      <w:r w:rsidRPr="00AE4B6B">
        <w:rPr>
          <w:bCs/>
          <w:sz w:val="28"/>
          <w:szCs w:val="28"/>
        </w:rPr>
        <w:t>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3. Права экспертной комиссии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3.1. Экспертная комиссия имеет право: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 xml:space="preserve">1) давать рекомендации структурным подразделениям и отдельным работникам </w:t>
      </w:r>
      <w:r w:rsidR="00E645E6" w:rsidRPr="00E645E6">
        <w:rPr>
          <w:bCs/>
          <w:sz w:val="28"/>
          <w:szCs w:val="28"/>
        </w:rPr>
        <w:t>Администрации Красновского сельского поселения</w:t>
      </w:r>
      <w:r w:rsidRPr="00AE4B6B">
        <w:rPr>
          <w:bCs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2) запрашивать у руководителей структурных подразделений: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- предложения и заключения, необходимые для определения сроков хранения документов;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3) заслушивать на своих заседаниях руководителей структурных подразделений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4) приглашать на заседания экспертной комиссии в качестве консультантов и экспертов представителей научных, общественных и иных организаций;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5)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организациях;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6) информировать руководство организации по вопросам, относящимся к компетенции экспертной комиссии.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 Организация работы экспертной комиссии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4.1. Экспертная комиссия взаимодействует с соответствующей экспертно-проверочной комиссией архивного учреждения, а также с муниципальным архивом.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4.2. Вопросы, относящиеся к компетенции экспертной комиссии, рассматриваются на ее заседаниях, которые проводятся по мере необходимости.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Все заседания экспертной комиссии протоколируются.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4.3. Заседание экспертной комиссии и принятые решения считаются правомочными, если на заседании присутствует более половины ее состава.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4.4. Решения экспертной комиссии принимаются по каждому вопросу (документу) отдельно большинством голосов присутствующих на заседании членов комиссии.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При разделении голосов поровну решение принимает председатель экспертной комиссии.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Право решающего голоса имеют только члены экспертной комиссии.</w:t>
      </w:r>
    </w:p>
    <w:p w:rsidR="00AE4B6B" w:rsidRPr="00AE4B6B" w:rsidRDefault="00AE4B6B" w:rsidP="00AE4B6B">
      <w:pPr>
        <w:shd w:val="clear" w:color="auto" w:fill="FFFFFF"/>
        <w:spacing w:line="309" w:lineRule="atLeast"/>
        <w:jc w:val="both"/>
        <w:rPr>
          <w:bCs/>
          <w:sz w:val="28"/>
          <w:szCs w:val="28"/>
        </w:rPr>
      </w:pPr>
      <w:r w:rsidRPr="00AE4B6B">
        <w:rPr>
          <w:bCs/>
          <w:sz w:val="28"/>
          <w:szCs w:val="28"/>
        </w:rPr>
        <w:t>Приглашенные консультанты и эксперты имеют право совещательного голоса.</w:t>
      </w:r>
    </w:p>
    <w:p w:rsidR="007B32BE" w:rsidRDefault="00AE4B6B" w:rsidP="00E645E6">
      <w:pPr>
        <w:shd w:val="clear" w:color="auto" w:fill="FFFFFF"/>
        <w:spacing w:line="309" w:lineRule="atLeast"/>
        <w:jc w:val="both"/>
        <w:rPr>
          <w:sz w:val="28"/>
        </w:rPr>
      </w:pPr>
      <w:r w:rsidRPr="00AE4B6B">
        <w:rPr>
          <w:bCs/>
          <w:sz w:val="28"/>
          <w:szCs w:val="28"/>
        </w:rPr>
        <w:t>4.5. Ведение делопроизводства экспертной комиссии возлагается на секретаря экспертной комиссии.</w:t>
      </w:r>
    </w:p>
    <w:sectPr w:rsidR="007B32BE" w:rsidSect="00804334">
      <w:pgSz w:w="11906" w:h="16838"/>
      <w:pgMar w:top="567" w:right="849" w:bottom="567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97C" w:rsidRDefault="0096497C" w:rsidP="00524DE9">
      <w:r>
        <w:separator/>
      </w:r>
    </w:p>
  </w:endnote>
  <w:endnote w:type="continuationSeparator" w:id="0">
    <w:p w:rsidR="0096497C" w:rsidRDefault="0096497C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97C" w:rsidRDefault="0096497C" w:rsidP="00524DE9">
      <w:r>
        <w:separator/>
      </w:r>
    </w:p>
  </w:footnote>
  <w:footnote w:type="continuationSeparator" w:id="0">
    <w:p w:rsidR="0096497C" w:rsidRDefault="0096497C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394EF4"/>
    <w:multiLevelType w:val="multilevel"/>
    <w:tmpl w:val="4318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0571"/>
    <w:rsid w:val="00172F37"/>
    <w:rsid w:val="00182902"/>
    <w:rsid w:val="001829DD"/>
    <w:rsid w:val="00187DAF"/>
    <w:rsid w:val="001A6B9E"/>
    <w:rsid w:val="001B2F7B"/>
    <w:rsid w:val="001C319A"/>
    <w:rsid w:val="001D1DE6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126B6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21D8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334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664AE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8F72F2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497C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24C5"/>
    <w:rsid w:val="009E3056"/>
    <w:rsid w:val="009F601F"/>
    <w:rsid w:val="00A00C25"/>
    <w:rsid w:val="00A116F3"/>
    <w:rsid w:val="00A11C6C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E4B6B"/>
    <w:rsid w:val="00AF3118"/>
    <w:rsid w:val="00AF318F"/>
    <w:rsid w:val="00B07381"/>
    <w:rsid w:val="00B108F9"/>
    <w:rsid w:val="00B1762E"/>
    <w:rsid w:val="00B21959"/>
    <w:rsid w:val="00B21E55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667D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04BF4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4E59"/>
    <w:rsid w:val="00E076E7"/>
    <w:rsid w:val="00E165B6"/>
    <w:rsid w:val="00E25847"/>
    <w:rsid w:val="00E32F5B"/>
    <w:rsid w:val="00E37072"/>
    <w:rsid w:val="00E54C29"/>
    <w:rsid w:val="00E6033C"/>
    <w:rsid w:val="00E645E6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1735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90E6E9-C5B4-4ED6-9A40-CFD8856A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1C19-3111-43E7-91A2-4BD56991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2025-01-24T06:13:00Z</cp:lastPrinted>
  <dcterms:created xsi:type="dcterms:W3CDTF">2025-07-14T17:24:00Z</dcterms:created>
  <dcterms:modified xsi:type="dcterms:W3CDTF">2025-07-14T17:24:00Z</dcterms:modified>
</cp:coreProperties>
</file>